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1643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27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Ахмедова М.А.,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Ахмедова </w:t>
      </w:r>
      <w:r>
        <w:rPr>
          <w:rFonts w:ascii="Times New Roman" w:eastAsia="Times New Roman" w:hAnsi="Times New Roman" w:cs="Times New Roman"/>
          <w:sz w:val="27"/>
          <w:szCs w:val="27"/>
        </w:rPr>
        <w:t>Магарама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совершении правонарушения,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едусмотренного ч.4 ст.12.15 КоАП РФ,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383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Сызрань-Саратов-Волгоград в Красноармейском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Ахмедов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выезд на полосу, предназначенную для встречного движения, с соблюдением требований ПДД РФ, при этом завершил данный манёвр в зоне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дорожн</w:t>
      </w:r>
      <w:r>
        <w:rPr>
          <w:rFonts w:ascii="Times New Roman" w:eastAsia="Times New Roman" w:hAnsi="Times New Roman" w:cs="Times New Roman"/>
          <w:sz w:val="26"/>
          <w:szCs w:val="26"/>
        </w:rPr>
        <w:t>ого знака 3.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 п. 1.3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Ахмедов М.А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вину признал полностью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ходатайств не заявлял.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дела,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приложению № 1 к ПДД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ч.4 ст.12.15 КоАП РФ следует, </w:t>
      </w:r>
      <w:r>
        <w:rPr>
          <w:rFonts w:ascii="Times New Roman" w:eastAsia="Times New Roman" w:hAnsi="Times New Roman" w:cs="Times New Roman"/>
          <w:sz w:val="27"/>
          <w:szCs w:val="27"/>
        </w:rPr>
        <w:t>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ч.4 ст.12.15 КоАП РФ во взаимосвязи со ст.ст.2.1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Ахмедов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 мин. на 383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Сызрань-Саратов-Волгоград в Красноармейском районе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Fonts w:ascii="Times New Roman" w:eastAsia="Times New Roman" w:hAnsi="Times New Roman" w:cs="Times New Roman"/>
          <w:sz w:val="27"/>
          <w:szCs w:val="27"/>
        </w:rPr>
        <w:t>Ахмедов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транспортным средством </w:t>
      </w:r>
      <w:r>
        <w:rPr>
          <w:rStyle w:val="cat-UserDefinedgrp-36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выезд на полосу, предназначенную для встречного движения, с соблюдением требований ПДД РФ, при этом завершил данный манёвр в зоне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дорожн</w:t>
      </w:r>
      <w:r>
        <w:rPr>
          <w:rFonts w:ascii="Times New Roman" w:eastAsia="Times New Roman" w:hAnsi="Times New Roman" w:cs="Times New Roman"/>
          <w:sz w:val="26"/>
          <w:szCs w:val="26"/>
        </w:rPr>
        <w:t>ого знака 3.20 «</w:t>
      </w:r>
      <w:r>
        <w:rPr>
          <w:rFonts w:ascii="Times New Roman" w:eastAsia="Times New Roman" w:hAnsi="Times New Roman" w:cs="Times New Roman"/>
          <w:sz w:val="26"/>
          <w:szCs w:val="26"/>
        </w:rPr>
        <w:t>Обгон запрещен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 п. 1.3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операций с ВУ;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видеозапись и другие материалы дела.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Ахмедов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ч.4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Ахмедов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Ахмедова </w:t>
      </w:r>
      <w:r>
        <w:rPr>
          <w:rFonts w:ascii="Times New Roman" w:eastAsia="Times New Roman" w:hAnsi="Times New Roman" w:cs="Times New Roman"/>
          <w:sz w:val="27"/>
          <w:szCs w:val="27"/>
        </w:rPr>
        <w:t>Магарама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Ахмедовича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 (семи тысяч пятисот) рублей.</w:t>
      </w:r>
    </w:p>
    <w:p>
      <w:pPr>
        <w:spacing w:before="0" w:after="0"/>
        <w:ind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1643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 031006430000000</w:t>
      </w:r>
      <w:r>
        <w:rPr>
          <w:rFonts w:ascii="Times New Roman" w:eastAsia="Times New Roman" w:hAnsi="Times New Roman" w:cs="Times New Roman"/>
          <w:sz w:val="20"/>
          <w:szCs w:val="20"/>
        </w:rPr>
        <w:t>160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00 в </w:t>
      </w:r>
      <w:r>
        <w:rPr>
          <w:rFonts w:ascii="Times New Roman" w:eastAsia="Times New Roman" w:hAnsi="Times New Roman" w:cs="Times New Roman"/>
          <w:sz w:val="20"/>
          <w:szCs w:val="20"/>
        </w:rPr>
        <w:t>Отделение Саратовского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БИК </w:t>
      </w:r>
      <w:r>
        <w:rPr>
          <w:rFonts w:ascii="Times New Roman" w:eastAsia="Times New Roman" w:hAnsi="Times New Roman" w:cs="Times New Roman"/>
          <w:sz w:val="20"/>
          <w:szCs w:val="20"/>
        </w:rPr>
        <w:t>016311121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ОКТМО </w:t>
      </w:r>
      <w:r>
        <w:rPr>
          <w:rFonts w:ascii="Times New Roman" w:eastAsia="Times New Roman" w:hAnsi="Times New Roman" w:cs="Times New Roman"/>
          <w:sz w:val="20"/>
          <w:szCs w:val="20"/>
        </w:rPr>
        <w:t>63701000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</w:t>
      </w:r>
      <w:r>
        <w:rPr>
          <w:rFonts w:ascii="Times New Roman" w:eastAsia="Times New Roman" w:hAnsi="Times New Roman" w:cs="Times New Roman"/>
          <w:sz w:val="20"/>
          <w:szCs w:val="20"/>
        </w:rPr>
        <w:t>6455014992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КПП </w:t>
      </w:r>
      <w:r>
        <w:rPr>
          <w:rFonts w:ascii="Times New Roman" w:eastAsia="Times New Roman" w:hAnsi="Times New Roman" w:cs="Times New Roman"/>
          <w:sz w:val="20"/>
          <w:szCs w:val="20"/>
        </w:rPr>
        <w:t>645201001; КБК 18811601123010001140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Получатель: УФК по </w:t>
      </w:r>
      <w:r>
        <w:rPr>
          <w:rFonts w:ascii="Times New Roman" w:eastAsia="Times New Roman" w:hAnsi="Times New Roman" w:cs="Times New Roman"/>
          <w:sz w:val="20"/>
          <w:szCs w:val="20"/>
        </w:rPr>
        <w:t>Саратовской области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z w:val="20"/>
          <w:szCs w:val="20"/>
        </w:rPr>
        <w:t>ГУ МВД России по Саратовской области</w:t>
      </w:r>
      <w:r>
        <w:rPr>
          <w:rFonts w:ascii="Times New Roman" w:eastAsia="Times New Roman" w:hAnsi="Times New Roman" w:cs="Times New Roman"/>
          <w:sz w:val="20"/>
          <w:szCs w:val="20"/>
        </w:rPr>
        <w:t>; код 110; л/с 04601107550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); </w:t>
      </w:r>
      <w:r>
        <w:rPr>
          <w:rFonts w:ascii="Times New Roman" w:eastAsia="Times New Roman" w:hAnsi="Times New Roman" w:cs="Times New Roman"/>
          <w:sz w:val="20"/>
          <w:szCs w:val="20"/>
        </w:rPr>
        <w:t>УИН 188104</w:t>
      </w:r>
      <w:r>
        <w:rPr>
          <w:rFonts w:ascii="Times New Roman" w:eastAsia="Times New Roman" w:hAnsi="Times New Roman" w:cs="Times New Roman"/>
          <w:sz w:val="20"/>
          <w:szCs w:val="20"/>
        </w:rPr>
        <w:t>64250980015660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UserDefinedgrp-36rplc-34">
    <w:name w:val="cat-UserDefined grp-36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